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MINICURSO/OFICINA EM LETRA MAIÚSCULA; NEGRITO; FONTE: TIMES NEW ROMAN, 12; CENTRALIZADO; ESPAÇO SIMPLES; ESTILO NORMAL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e Sobrenome(s) do proponente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proponente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proponente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proponente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proponente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(Fonte: Times New Roman, 12, Centralizado, Negrito, Espaço Simples)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Instituição/ e-mail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Instituição/ e-mail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Instituição/ e-mail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Instituição/ e-mail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Instituição/ e-mail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(Fonte: Times New Roman, 10, centralizado)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Modalidade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(   )  Minicurso</w:t>
        <w:tab/>
        <w:tab/>
        <w:tab/>
        <w:t xml:space="preserve">(   ) Oficina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Linha temática: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Informe aqui a linha temática que mais se adequa à proposta de minicurso/oficina: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8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Currículo e avaliação.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8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Educação ambiental, cidadania e sustentabilidade.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8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Linguagem, Cultura, Sociedade.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8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Organização escolar e formação docente.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8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Políticas e gestão da educação e da sala de aula.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822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Fundamentos, metodologias e recursos para o Ensino de Biologia.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8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Fundamentos, metodologias e recursos para o Ensino de Matemática.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8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Fundamentos, metodologias e recursos para o Ensino de Física.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8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Fundamentos, metodologias e recursos para o Ensino de Química.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48.00000000000001" w:line="240" w:lineRule="auto"/>
        <w:ind w:left="822" w:right="11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Fundamentos, metodologias e recursos para o Ensino de Ciências e de Matemática nos anos iniciais do ensino fundamental.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Justifique a importância desta oferta e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elacione os conteúdos que serão trabalhados.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357" w:hanging="357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Público-alvo: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Informe o público alvo.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357" w:hanging="357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Número de vagas: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357" w:hanging="357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Objetivo(s):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Descreva o(s) objetivo(s).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357" w:hanging="357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Metodologia: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Descreva como a proposta será desenvolvida.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357" w:hanging="357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Estrutura necessária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788" w:hanging="43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48.00000000000001" w:before="48.00000000000001" w:line="240" w:lineRule="auto"/>
        <w:ind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Sala de Aula</w:t>
      </w:r>
    </w:p>
    <w:p w:rsidR="00000000" w:rsidDel="00000000" w:rsidP="00000000" w:rsidRDefault="00000000" w:rsidRPr="00000000" w14:paraId="00000029">
      <w:pPr>
        <w:spacing w:after="48.00000000000001" w:before="48.00000000000001" w:line="240" w:lineRule="auto"/>
        <w:ind w:left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Laboratório de informática</w:t>
      </w:r>
    </w:p>
    <w:p w:rsidR="00000000" w:rsidDel="00000000" w:rsidP="00000000" w:rsidRDefault="00000000" w:rsidRPr="00000000" w14:paraId="0000002A">
      <w:pPr>
        <w:spacing w:after="48.00000000000001" w:before="48.00000000000001" w:line="240" w:lineRule="auto"/>
        <w:ind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Mini auditório</w:t>
      </w:r>
    </w:p>
    <w:p w:rsidR="00000000" w:rsidDel="00000000" w:rsidP="00000000" w:rsidRDefault="00000000" w:rsidRPr="00000000" w14:paraId="0000002B">
      <w:pPr>
        <w:spacing w:after="48.00000000000001" w:before="48.00000000000001" w:line="240" w:lineRule="auto"/>
        <w:ind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Outro: ___________________________________________________.</w:t>
      </w:r>
    </w:p>
    <w:p w:rsidR="00000000" w:rsidDel="00000000" w:rsidP="00000000" w:rsidRDefault="00000000" w:rsidRPr="00000000" w14:paraId="0000002C">
      <w:pPr>
        <w:spacing w:after="48.00000000000001" w:before="48.00000000000001" w:line="240" w:lineRule="auto"/>
        <w:ind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788" w:hanging="43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Equipamentos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48.00000000000001" w:before="48.00000000000001" w:line="240" w:lineRule="auto"/>
        <w:ind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Televisão</w:t>
        <w:tab/>
        <w:tab/>
        <w:tab/>
        <w:t xml:space="preserve">(   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48.00000000000001" w:before="48.00000000000001" w:line="240" w:lineRule="auto"/>
        <w:ind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   ) Aparelho de som</w:t>
        <w:tab/>
        <w:tab/>
        <w:t xml:space="preserve">(   ) Computador</w:t>
      </w:r>
    </w:p>
    <w:p w:rsidR="00000000" w:rsidDel="00000000" w:rsidP="00000000" w:rsidRDefault="00000000" w:rsidRPr="00000000" w14:paraId="00000030">
      <w:pPr>
        <w:spacing w:after="48.00000000000001" w:before="48.00000000000001" w:line="240" w:lineRule="auto"/>
        <w:ind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(   ) Outro: ___________________________________________________</w:t>
      </w:r>
    </w:p>
    <w:p w:rsidR="00000000" w:rsidDel="00000000" w:rsidP="00000000" w:rsidRDefault="00000000" w:rsidRPr="00000000" w14:paraId="00000031">
      <w:pPr>
        <w:spacing w:after="48.00000000000001" w:before="48.00000000000001" w:line="240" w:lineRule="auto"/>
        <w:ind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788" w:hanging="431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Softwares e Aplicativos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Nome:______________________________________________________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Versão: ______________________________________________________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Link para Download: ___________________________________________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Nome:______________________________________________________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Versão: ______________________________________________________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Link para Download: ___________________________________________</w:t>
      </w:r>
    </w:p>
    <w:p w:rsidR="00000000" w:rsidDel="00000000" w:rsidP="00000000" w:rsidRDefault="00000000" w:rsidRPr="00000000" w14:paraId="0000003B">
      <w:pPr>
        <w:spacing w:after="48.00000000000001" w:before="48.00000000000001" w:line="240" w:lineRule="auto"/>
        <w:ind w:firstLine="708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0000000000001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 individual: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 os materiais que o interessado precisará ter em mãos para participar do minicurso/oficina.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.00000000000001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357" w:hanging="357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data da realização de cada minicurso e/ou oficina será definida pela comissão organizadora, tentando manter a disponibilidade informada pelo autor, para tal,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ASSINAL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PELO MENOS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DUAS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datas os horários possíveis para a oferta do minicurso/oficina. Caso a proposta seja aceita, a comissão organizadora entrará em contato para confirmar a data e o horário de realização do minicurso/oficina.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Quarta (02/10): 14h às 17h15min.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Quarta (02/10): 19h às 22h.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Quinta (03/10): 14h às 17h15min..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Quinta (03/10): 19h às 22h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357" w:hanging="357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Bibliografia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Informe as obras que se relacionam diretamente ao tema do minicurso ou oficina e que podem ser utilizadas pelo participante do minicurso para posterior aprofundamento. As obras devem ser apresentadas em ordem alfabética pelo sobrenome do autor, em espaço simples, alinhadas apenas à esquerda, separadas por um espaço duplo seguindo as normas da ABNT.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Observação: todo o material necessário para a realização da proposta é responsabilidade do proponente e/ou do aluno.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left="357" w:hanging="357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Comentários e observações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.00000000000001" w:before="48.00000000000001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Caso queira, utilize este espaço para fazer comentários e observações. Caso não seja utilizada, remova essa seção da proposta de minicurso/oficina.</w:t>
      </w:r>
    </w:p>
    <w:sectPr>
      <w:headerReference r:id="rId6" w:type="default"/>
      <w:headerReference r:id="rId7" w:type="first"/>
      <w:footerReference r:id="rId8" w:type="default"/>
      <w:pgSz w:h="16838" w:w="11906"/>
      <w:pgMar w:bottom="1134" w:top="1701" w:left="1701" w:right="1134" w:header="142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51" w:line="240" w:lineRule="auto"/>
      <w:rPr>
        <w:color w:val="0b539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304"/>
      </w:tabs>
      <w:spacing w:before="300" w:line="240" w:lineRule="auto"/>
      <w:rPr>
        <w:color w:val="000000"/>
      </w:rPr>
    </w:pPr>
    <w:r w:rsidDel="00000000" w:rsidR="00000000" w:rsidRPr="00000000">
      <w:rPr>
        <w:color w:val="0b5394"/>
        <w:sz w:val="14"/>
        <w:szCs w:val="14"/>
      </w:rPr>
      <w:drawing>
        <wp:inline distB="114300" distT="114300" distL="114300" distR="114300">
          <wp:extent cx="5762625" cy="6477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262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62625" cy="800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2625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